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4" w:rsidRPr="00F01A00" w:rsidRDefault="00CB1932" w:rsidP="008B0C2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әсіптік</w:t>
      </w:r>
      <w:proofErr w:type="spellEnd"/>
      <w:r w:rsidR="00274B86" w:rsidRPr="00085427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практиканы</w:t>
      </w:r>
      <w:proofErr w:type="spellEnd"/>
      <w:r w:rsidR="00274B86" w:rsidRPr="00085427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өту</w:t>
      </w:r>
      <w:proofErr w:type="spellEnd"/>
      <w:r w:rsidR="00274B86" w:rsidRPr="00085427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туралы</w:t>
      </w:r>
      <w:proofErr w:type="spellEnd"/>
      <w:r w:rsidR="00ED54C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________________________</w:t>
      </w:r>
      <w:proofErr w:type="spellStart"/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шарт</w:t>
      </w:r>
      <w:proofErr w:type="spellEnd"/>
    </w:p>
    <w:p w:rsidR="00937610" w:rsidRDefault="00937610" w:rsidP="0016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:rsidR="001624B3" w:rsidRDefault="00F01A00" w:rsidP="0016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Астана 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қ</w:t>
      </w:r>
      <w:r w:rsidR="00874C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.</w:t>
      </w:r>
      <w:r w:rsidR="00C91EB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="007A4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ab/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«___»_______</w:t>
      </w:r>
      <w:r w:rsidR="00ED54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___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_</w:t>
      </w:r>
      <w:r w:rsid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____</w:t>
      </w:r>
      <w:r w:rsidR="001624B3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2017  ж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.</w:t>
      </w:r>
    </w:p>
    <w:p w:rsidR="00937610" w:rsidRDefault="00937610" w:rsidP="00ED5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:rsidR="00041828" w:rsidRPr="002800F3" w:rsidRDefault="00ED54CB" w:rsidP="002800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  <w:r w:rsidRPr="000418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«КАЗГЮУ Университеті» АҚ</w:t>
      </w:r>
      <w:r w:rsidR="002800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б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ұдан әрі «Б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ілім беру ұйымы»деп аталатын 2017 жылдың 20 ақпандағы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№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17 сенімхат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негізінде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әрекет етуші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Жоғары құқық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мектебінің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директоры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Сергей Геннадьевич Пен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атынан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бір жағынан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, </w:t>
      </w:r>
      <w:r w:rsidRPr="00ED5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негізінде әрекет етуші</w:t>
      </w:r>
      <w:r w:rsidR="002800F3" w:rsidRP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462009" w:rsidRP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Персонал жөніндегі басқарушы директор А.С.Найзабекова</w:t>
      </w:r>
      <w:r w:rsidR="002800F3" w:rsidRP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6C5074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атынан,</w:t>
      </w:r>
      <w:r w:rsidR="002800F3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B14DDE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бұдан әрі «К</w:t>
      </w:r>
      <w:r w:rsidR="006C5074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әсіпорын» деп аталатын </w:t>
      </w:r>
      <w:r w:rsidR="002800F3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«</w:t>
      </w:r>
      <w:r w:rsidR="00462009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Қазпошта</w:t>
      </w:r>
      <w:r w:rsidR="002800F3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»</w:t>
      </w:r>
      <w:r w:rsidR="00462009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АҚ</w:t>
      </w:r>
      <w:r w:rsidR="002800F3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FF77A1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екінші жақтан</w:t>
      </w:r>
      <w:r w:rsidR="00D36255" w:rsidRPr="00D36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CB1932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және азамат(ша</w:t>
      </w:r>
      <w:r w:rsidR="002800F3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) </w:t>
      </w:r>
      <w:r w:rsidR="00462009" w:rsidRPr="00E0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Әсет Елдос Мұхтарұлы</w:t>
      </w:r>
      <w:r w:rsid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бұдан әрі «Б</w:t>
      </w:r>
      <w:r w:rsidRPr="00ED5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ілім алушы» деп аталатын үшінші жақтан Қазақстан Республикасының қолданыстағы заңнамаға сәйкес төмендегілер туралы осы шартты жасады</w:t>
      </w:r>
      <w:r w:rsidR="00FF7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bookmarkStart w:id="0" w:name="_GoBack"/>
      <w:bookmarkEnd w:id="0"/>
    </w:p>
    <w:p w:rsidR="003349FC" w:rsidRDefault="003349FC" w:rsidP="00041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937610" w:rsidRPr="00B14DDE" w:rsidRDefault="00F01A00" w:rsidP="009376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ШАРТТЫҢ МӘНІ</w:t>
      </w:r>
    </w:p>
    <w:p w:rsidR="009C0B57" w:rsidRPr="00BF4B4A" w:rsidRDefault="00F01A00" w:rsidP="00BF4B4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1.</w:t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Білім беру </w:t>
      </w:r>
      <w:r w:rsidR="00BF4B4A" w:rsidRPr="00C91E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ұйымы 20</w:t>
      </w:r>
      <w:r w:rsidR="00462009" w:rsidRPr="00C91E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15</w:t>
      </w:r>
      <w:r w:rsidR="004620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жылы түскен </w:t>
      </w:r>
      <w:r w:rsidR="00462009" w:rsidRP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Құқықтану</w:t>
      </w:r>
      <w:r w:rsid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мамандығы </w:t>
      </w:r>
      <w:r w:rsidR="00BF4B4A" w:rsidRP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бакалавриат 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білім беру бағдарламасы бойынша білі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 алушының оқытуын жүзеге асыра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ды</w:t>
      </w:r>
      <w:bookmarkStart w:id="1" w:name="z94"/>
      <w:bookmarkEnd w:id="1"/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;</w:t>
      </w:r>
    </w:p>
    <w:p w:rsidR="00CB1932" w:rsidRDefault="00B14DDE" w:rsidP="00CB193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ab/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2. </w:t>
      </w:r>
      <w:r w:rsidR="00F01A00"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Кәсіпорын білім алушыны білім беру бағдарламасының бейініне сәйкес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практиканың базасымен қамтамасыз етеді</w:t>
      </w:r>
      <w:bookmarkStart w:id="2" w:name="z95"/>
      <w:bookmarkEnd w:id="2"/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;</w:t>
      </w:r>
    </w:p>
    <w:p w:rsidR="00F01A00" w:rsidRDefault="00CB1932" w:rsidP="00CB193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ab/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3. 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Білім алушы </w:t>
      </w:r>
      <w:r w:rsidR="001A42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функциялар мен міндеттерді білікті орындауға мүмкіндік беретін негізгі және кәсіби құзыреттерді алу мақсатында білім беру бағдарламасын игереді.</w:t>
      </w:r>
    </w:p>
    <w:p w:rsidR="00BE5803" w:rsidRPr="00AE5BC7" w:rsidRDefault="00BE5803" w:rsidP="00654D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937610" w:rsidRPr="00B14DDE" w:rsidRDefault="00F01A00" w:rsidP="009376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ТАРАПТАРДЫҢ МІНДЕТТЕРІ</w:t>
      </w:r>
    </w:p>
    <w:p w:rsidR="00B14DDE" w:rsidRDefault="00AE5BC7" w:rsidP="0013324D">
      <w:pPr>
        <w:shd w:val="clear" w:color="auto" w:fill="FFFFFF"/>
        <w:spacing w:after="0" w:line="28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2</w:t>
      </w:r>
      <w:r w:rsidR="00F01A00"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.</w:t>
      </w:r>
      <w:r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1.</w:t>
      </w:r>
      <w:r w:rsid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 </w:t>
      </w:r>
      <w:r w:rsidR="00F01A00"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Білім беру ұйымы өзіне мынадай міндеттемелер алады:</w:t>
      </w:r>
      <w:bookmarkStart w:id="3" w:name="z98"/>
      <w:bookmarkEnd w:id="3"/>
    </w:p>
    <w:p w:rsidR="001624B3" w:rsidRPr="007903EF" w:rsidRDefault="00AE5BC7" w:rsidP="007903EF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ү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нд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зг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оқ</w:t>
      </w:r>
      <w:r w:rsidR="00085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у нысаны бойынша </w:t>
      </w:r>
      <w:r w:rsidR="00085427" w:rsidRP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Құқықтану</w:t>
      </w:r>
      <w:r w:rsidR="00280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мамандық бойынша оқитын білім алушыны академиялық күнтізбеге сәйкес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практиканы өту мақсатында кәсіпор</w:t>
      </w:r>
      <w:r w:rsidR="00874CC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ынға жіберу;</w:t>
      </w:r>
      <w:bookmarkStart w:id="4" w:name="z99"/>
      <w:bookmarkEnd w:id="4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2.1.2.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ілім алушыны осы Шартта белгіленген міндеттер мен жауапкершілікпен таныстыру;</w:t>
      </w:r>
      <w:bookmarkStart w:id="5" w:name="z100"/>
      <w:bookmarkEnd w:id="5"/>
    </w:p>
    <w:p w:rsidR="00DC3DBD" w:rsidRPr="00AE5BC7" w:rsidRDefault="00B14DDE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2.1.3. К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практиканың бағдарламасын және өтудің күнті</w:t>
      </w:r>
      <w:r w:rsidR="00874C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з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белік кестесін кәсіпорынмен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бірге әзірлеу және келісу;</w:t>
      </w:r>
      <w:bookmarkStart w:id="6" w:name="z101"/>
      <w:bookmarkEnd w:id="6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2.1.4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әсіпорынға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кәсіптікпрактиканың басталуынан екі апта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бұрын бі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лім алушылардың санын көрсетіп,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практиканың бағдарламасын, практикадан өтудің күнтізбелік кестесін ұсыну;</w:t>
      </w:r>
      <w:bookmarkStart w:id="7" w:name="z102"/>
      <w:bookmarkEnd w:id="7"/>
    </w:p>
    <w:p w:rsidR="009722CA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2.1.5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ілім беру ұйымның тиісті мамандықтары бойынша оқытушылар арасынан практика жетекшілерін білім беру ұйымның басшысының бұйрығымен бекіту;</w:t>
      </w:r>
      <w:bookmarkStart w:id="8" w:name="z103"/>
      <w:bookmarkEnd w:id="8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2.1.6.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әсіпорынның қызметкерлері үшін міндетті болып табылатын еңбек тәртібін және ішкі тәртіп ережелерін білім алушымен сақталуын қамтамасыз ету;</w:t>
      </w:r>
      <w:bookmarkStart w:id="9" w:name="z104"/>
      <w:bookmarkEnd w:id="9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2.1.7.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ілім беру бағдарламасы мен академиялық күнтізбеге сәйкес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практикасына мерзімді бақылау етіп, оның өтуін ұйымдастыру;</w:t>
      </w:r>
      <w:bookmarkStart w:id="10" w:name="z105"/>
      <w:bookmarkEnd w:id="10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2.1.8.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әсіпорынның қызметкерлеріне білім алушылардың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практикасын ұйымдастыруға және өткізуге әдістемелік көмек көрсету;</w:t>
      </w:r>
      <w:bookmarkStart w:id="11" w:name="z106"/>
      <w:bookmarkEnd w:id="11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2.1.9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Қ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ажеттілік туындаған кезде кәсіпорынға білім алушының оқу жетістіктері туралы мәліметтер беру;</w:t>
      </w:r>
      <w:bookmarkStart w:id="12" w:name="z107"/>
      <w:bookmarkEnd w:id="12"/>
    </w:p>
    <w:p w:rsidR="00DC3DBD" w:rsidRPr="00AE5BC7" w:rsidRDefault="000264FE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Ж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азатайым оқиғаларды, егер олар практиканы өту барысында білім алушының қатысуымен болған оқиғаларды тергеуге қатысу;</w:t>
      </w:r>
      <w:bookmarkStart w:id="13" w:name="z108"/>
      <w:bookmarkEnd w:id="13"/>
    </w:p>
    <w:p w:rsidR="002800F3" w:rsidRPr="00AE5BC7" w:rsidRDefault="000264FE" w:rsidP="00CB193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11.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ілім беру ұйымы таратылған немесе білім беру қызметі тоқтатылған жағдайда кәсіпорынды хабардар ету және басқа білім беру ұйымында білім алуды жалғастыру үшін білім алушыны ауыстыру бойынша шаралар қабылдау</w:t>
      </w:r>
      <w:bookmarkStart w:id="14" w:name="z109"/>
      <w:bookmarkStart w:id="15" w:name="z110"/>
      <w:bookmarkEnd w:id="14"/>
      <w:bookmarkEnd w:id="15"/>
      <w:r w:rsidR="009376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</w:p>
    <w:p w:rsidR="00937610" w:rsidRPr="00AE5BC7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2.2</w:t>
      </w:r>
      <w:r w:rsidR="00F01A00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. Кәсіпорын өзіне мына</w:t>
      </w:r>
      <w:r w:rsidR="000C3BCA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н</w:t>
      </w:r>
      <w:r w:rsidR="00F01A00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дай міндеттемелер алады:</w:t>
      </w:r>
      <w:bookmarkStart w:id="16" w:name="z113"/>
      <w:bookmarkEnd w:id="16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B14DDE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Білім алушыға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жұмыс орнында қауіпсіз жұмыс жағдайын (қауіпсіздік техникасы және еңбекті қорғау бойынша міндетті нұсқамалықты өткізу арқылы) қамтамасы ету және қажетті жағдайда білім алушының еңбектің қауіпсіз әдістеріне оқытуын жүргізу;</w:t>
      </w:r>
      <w:bookmarkStart w:id="17" w:name="z114"/>
      <w:bookmarkStart w:id="18" w:name="z115"/>
      <w:bookmarkStart w:id="19" w:name="z116"/>
      <w:bookmarkEnd w:id="17"/>
      <w:bookmarkEnd w:id="18"/>
      <w:bookmarkEnd w:id="19"/>
    </w:p>
    <w:p w:rsidR="00897C14" w:rsidRPr="00A35F19" w:rsidRDefault="009C30EB" w:rsidP="00897C14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lastRenderedPageBreak/>
        <w:t>2.</w:t>
      </w:r>
      <w:r w:rsidR="001A42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.2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B14DDE" w:rsidRP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ілім беру </w:t>
      </w:r>
      <w:r w:rsidR="00897C14" w:rsidRP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ұйымына академиялық күнтізбеге сәйкес білім алушының кәсіптік практикадан өтуі үшін жұмыс орындарын ұсыну; </w:t>
      </w:r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2.2.3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О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сы шарттың ережелеріне сәйкес тиісті мамандықтардың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практикаға жіберу бойынша білім алушыны қабылдау</w:t>
      </w:r>
      <w:r w:rsid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;</w:t>
      </w:r>
      <w:bookmarkStart w:id="20" w:name="z117"/>
      <w:bookmarkEnd w:id="20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2.2.4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рактиканың бағдарламасында қарастырылмаған және білім алушының мамандығына қатысы жоқ лауазымдарда білім алушыны пайдалануға жол бермеу;</w:t>
      </w:r>
      <w:bookmarkStart w:id="21" w:name="z118"/>
      <w:bookmarkEnd w:id="21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2.2.5. 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өлімшелерде (бөлімдерде, цехтерде, зертханаларда және сол сияқты)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практикасына жетекшілік ету үшін білікті мамандарды белгілеуін қамтамасыз ету;</w:t>
      </w:r>
      <w:bookmarkStart w:id="22" w:name="z119"/>
      <w:bookmarkEnd w:id="22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2.2.6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ілім алушының еңбек тәртібін және кәсіпорынның ішкі тәртіп ережелерін бұзғаны бойынша барлық оқиғалар туралы білім беру ұйымын хабардар ету;</w:t>
      </w:r>
      <w:bookmarkStart w:id="23" w:name="z120"/>
      <w:bookmarkEnd w:id="23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2.2.7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практиканың бағдарламасын толық игеру және оның жеке тапсырмаларды орындауы үшін қажетті болатын зертханаларды, кабинеттерді, шеберханаларды, кітапхананы, сызбаларды, техникалық және басқа құжаттарды пайдалану арқылы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практиканың бағдарламасын орындау мақсатында жұмыс орындарда қажетті жағдай жасау;</w:t>
      </w:r>
      <w:bookmarkStart w:id="24" w:name="z121"/>
      <w:bookmarkEnd w:id="24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2.2.8.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 аяқталған соң білім алушының жұмысы туралы мінездеме беру және практикадан өту сапасын бағалау.</w:t>
      </w:r>
      <w:bookmarkStart w:id="25" w:name="z122"/>
      <w:bookmarkStart w:id="26" w:name="z124"/>
      <w:bookmarkStart w:id="27" w:name="z125"/>
      <w:bookmarkStart w:id="28" w:name="z126"/>
      <w:bookmarkStart w:id="29" w:name="z128"/>
      <w:bookmarkEnd w:id="25"/>
      <w:bookmarkEnd w:id="26"/>
      <w:bookmarkEnd w:id="27"/>
      <w:bookmarkEnd w:id="28"/>
      <w:bookmarkEnd w:id="29"/>
    </w:p>
    <w:p w:rsidR="00B14DDE" w:rsidRDefault="00B14DDE" w:rsidP="00B14DDE">
      <w:pPr>
        <w:pStyle w:val="a4"/>
        <w:shd w:val="clear" w:color="auto" w:fill="FFFFFF"/>
        <w:spacing w:after="0" w:line="28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937610" w:rsidRPr="00B14DDE" w:rsidRDefault="00B14DDE" w:rsidP="00B14DDE">
      <w:pPr>
        <w:pStyle w:val="a4"/>
        <w:shd w:val="clear" w:color="auto" w:fill="FFFFFF"/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2.3.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 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Білім</w:t>
      </w:r>
      <w:r w:rsidR="00F01A00" w:rsidRPr="0093761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алушы өзіне мынадай міндеттемелер алады:</w:t>
      </w:r>
      <w:bookmarkStart w:id="30" w:name="z129"/>
      <w:bookmarkEnd w:id="30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2.3.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практика орнында кәсіпорынның қызметкерлері үшін міндетті болып табылатын еңбек тәртібін, ішкі тәртіп ережелерін, қауіпсіздік техника ережелерін және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тәртіптемесін сақтау;</w:t>
      </w:r>
      <w:bookmarkStart w:id="31" w:name="z130"/>
      <w:bookmarkEnd w:id="31"/>
    </w:p>
    <w:p w:rsidR="00DC3DBD" w:rsidRDefault="00F01A00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</w:t>
      </w:r>
      <w:r w:rsidR="009C30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.3.2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әсіпорынның жабдықтарына, аспаптарына, құжаттарына және басқа мүлкіне ұқыпты қарау;</w:t>
      </w:r>
      <w:bookmarkStart w:id="32" w:name="z131"/>
      <w:bookmarkEnd w:id="32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.3.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рактика бағдарламасының талаптарын қатаң сақтау және орындау;</w:t>
      </w:r>
      <w:bookmarkStart w:id="33" w:name="z132"/>
      <w:bookmarkEnd w:id="33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2.3.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рактикадан өту үшін белгіленген уақытта кәсіпорынның қарауына келу;</w:t>
      </w:r>
      <w:bookmarkStart w:id="34" w:name="z133"/>
      <w:bookmarkEnd w:id="34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2.3.</w:t>
      </w:r>
      <w:r w:rsidR="00B86A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рактикадан өту барысында және аяқтаған соң кәсіпорын туралы құпия ақпаратты жария етпеу.</w:t>
      </w:r>
      <w:bookmarkStart w:id="35" w:name="z134"/>
      <w:bookmarkEnd w:id="35"/>
    </w:p>
    <w:p w:rsidR="009722CA" w:rsidRDefault="009722CA" w:rsidP="00A03E63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937610" w:rsidRPr="00B14DDE" w:rsidRDefault="007B548D" w:rsidP="00937610">
      <w:pPr>
        <w:pStyle w:val="a4"/>
        <w:numPr>
          <w:ilvl w:val="0"/>
          <w:numId w:val="3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ТАРАПТАРДЫҢ ҚҰҚЫҚТАРЫ</w:t>
      </w:r>
    </w:p>
    <w:p w:rsidR="00937610" w:rsidRPr="00AE5BC7" w:rsidRDefault="001827B8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3</w:t>
      </w:r>
      <w:r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.</w:t>
      </w:r>
      <w:r w:rsidR="002A5CF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Білім беру ұйымы:</w:t>
      </w:r>
      <w:bookmarkStart w:id="36" w:name="z111"/>
      <w:bookmarkEnd w:id="36"/>
    </w:p>
    <w:p w:rsidR="00B14DDE" w:rsidRDefault="002A5CF9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3.</w:t>
      </w:r>
      <w:r w:rsidR="001827B8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Б</w:t>
      </w:r>
      <w:r w:rsidR="001827B8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ілім алушының өз еркімен оқытуды тоқтату, оқытудың қайта оқу курсына қалдырылған кезде, сондай-ақ Қазақстан Республикасының қолданыстағы заңнамасымен беліленген тәртіпте оқудан шығарылғаны кезде бір жақты тәртіппен шартты бұзуға құқылы.</w:t>
      </w:r>
      <w:bookmarkStart w:id="37" w:name="z112"/>
      <w:bookmarkEnd w:id="37"/>
    </w:p>
    <w:p w:rsidR="00937610" w:rsidRPr="00B14DDE" w:rsidRDefault="00B14DDE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3.2. </w:t>
      </w:r>
      <w:r w:rsidR="00F63E38" w:rsidRPr="00B14DD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Мекеменің құқығы:</w:t>
      </w:r>
    </w:p>
    <w:p w:rsidR="00F63E38" w:rsidRPr="00B14DDE" w:rsidRDefault="00F63E38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14DDE">
        <w:rPr>
          <w:rFonts w:ascii="Times New Roman" w:eastAsia="Times New Roman" w:hAnsi="Times New Roman" w:cs="Times New Roman"/>
          <w:sz w:val="24"/>
          <w:szCs w:val="24"/>
          <w:lang w:val="kk-KZ"/>
        </w:rPr>
        <w:t>3.2.1.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B14DDE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аңа технологияларға және </w:t>
      </w:r>
      <w:r w:rsidR="00CB1932">
        <w:rPr>
          <w:rFonts w:ascii="Times New Roman" w:eastAsia="Times New Roman" w:hAnsi="Times New Roman" w:cs="Times New Roman"/>
          <w:sz w:val="24"/>
          <w:szCs w:val="24"/>
          <w:lang w:val="kk-KZ"/>
        </w:rPr>
        <w:t>кәсіптік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процестің өзгерген жағдайларына сәйкес білім беру тағылымдама бағдарламасын әзірлеуге қатысуға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B14DDE" w:rsidRPr="006473DD" w:rsidRDefault="00C339E6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74B86">
        <w:rPr>
          <w:rFonts w:ascii="Times New Roman" w:eastAsia="Times New Roman" w:hAnsi="Times New Roman" w:cs="Times New Roman"/>
          <w:sz w:val="24"/>
          <w:szCs w:val="24"/>
          <w:lang w:val="kk-KZ"/>
        </w:rPr>
        <w:t>3.2.2.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B14DDE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/>
        </w:rPr>
        <w:t>ілім алушылардың үлгерімін ағымдағы</w:t>
      </w:r>
      <w:r w:rsidRPr="00B14DDE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/>
        </w:rPr>
        <w:t>уралы ақпаратты сұратуға құқылы;</w:t>
      </w:r>
    </w:p>
    <w:p w:rsidR="006473DD" w:rsidRDefault="006473DD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37610" w:rsidRPr="00B14DDE" w:rsidRDefault="00B14DDE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3.3. 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Білім алушы:</w:t>
      </w:r>
      <w:bookmarkStart w:id="38" w:name="z135"/>
      <w:bookmarkEnd w:id="38"/>
    </w:p>
    <w:p w:rsidR="00DC3DBD" w:rsidRDefault="00CB1932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3.3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әсіпорында бекітілген тәлімгердің келісімі бойынша қажетті құралдарды, жаб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дықтарды, аспаптарды және басқа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материалдарды пайдалану, кітапхана және оқу залдары базасында оқуға оқу-әдістемелік әдебиеттер қорына, зертханалық базасына, оқыту мақсатында компьютерлік және басқа техниканы пайдалануға қол жеткізуі мен пайдалануына;</w:t>
      </w:r>
      <w:bookmarkStart w:id="39" w:name="z136"/>
      <w:bookmarkEnd w:id="39"/>
    </w:p>
    <w:p w:rsidR="00DC3DBD" w:rsidRDefault="00CB1932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3.3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практиканы өту барысында денсаулыққа зақым келген зиянның өтеуіне</w:t>
      </w:r>
      <w:bookmarkStart w:id="40" w:name="z137"/>
      <w:bookmarkEnd w:id="40"/>
      <w:r w:rsidR="006C03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</w:p>
    <w:p w:rsidR="00CB1932" w:rsidRDefault="00CB1932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2800F3" w:rsidRDefault="002800F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2800F3" w:rsidRDefault="002800F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2800F3" w:rsidRDefault="002800F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937610" w:rsidRPr="00B14DDE" w:rsidRDefault="00F01A00" w:rsidP="00937610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lastRenderedPageBreak/>
        <w:t>ТАРАПТАРДЫҢ ЖАУАПКЕРШІЛІГІ</w:t>
      </w:r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4.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</w:t>
      </w:r>
      <w:r w:rsid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</w:p>
    <w:p w:rsidR="00937610" w:rsidRDefault="00937610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937610" w:rsidRDefault="00407A93" w:rsidP="00897C14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5</w:t>
      </w:r>
      <w:r w:rsidR="00F01A00" w:rsidRPr="00637CC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. ДАУЛАРДЫ ШЕШУДІҢ ТӘРТІБІ</w:t>
      </w:r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5.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Осы шартты орындау процесінде туындаған даулар мен келіспеушіліктерді өзара тиімді шешім қабылдау мақсатында тараптар тікелей өздері қарастырады.</w:t>
      </w:r>
      <w:bookmarkStart w:id="41" w:name="z142"/>
      <w:bookmarkEnd w:id="41"/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5.</w:t>
      </w:r>
      <w:r w:rsidR="00BB6B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Келіссөз, өзара тиімді шешім жолымен шешілмеген мәселелер Қазақстан Республикасының қолданыстағы заңнамасына сәйкес шешіледі.</w:t>
      </w:r>
    </w:p>
    <w:p w:rsidR="00DC3DBD" w:rsidRDefault="00DC3DBD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937610" w:rsidRPr="00897C14" w:rsidRDefault="000B427E" w:rsidP="00897C14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6</w:t>
      </w:r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. ШАРТТЫҢ ӘРЕКЕТ ЕТУ МЕРЗІМІ, ТАЛАПТАРЫН ӨЗГЕРТУ ЖӘНЕ ОНЫ</w:t>
      </w:r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br/>
        <w:t>БҰЗУ ТӘРТІБІ</w:t>
      </w:r>
    </w:p>
    <w:p w:rsidR="00DC3DBD" w:rsidRDefault="000B427E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6.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Осы шарт оған тараптар қол қойған күнінен бастап күшіне енеді және толық орындалғанға дейін әрекет етеді.</w:t>
      </w:r>
      <w:bookmarkStart w:id="42" w:name="z145"/>
      <w:bookmarkEnd w:id="42"/>
    </w:p>
    <w:p w:rsidR="00DC3DBD" w:rsidRDefault="000B427E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6.</w:t>
      </w:r>
      <w:r w:rsidR="00931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Осы Шарттың ережелері тараптардың өзара жазбаша келісімі бойынша толықтырып өзгертілуі мүмкін.</w:t>
      </w:r>
      <w:bookmarkStart w:id="43" w:name="z146"/>
      <w:bookmarkEnd w:id="43"/>
    </w:p>
    <w:p w:rsidR="00937610" w:rsidRDefault="000B427E" w:rsidP="00B14DD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6.</w:t>
      </w:r>
      <w:r w:rsidR="00931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3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Осы шарт мемлекеттік немесе орыс тілінде бірдей заң күшімен үш данада жасалады, бір данадан әрбір тарапқа беріледі.</w:t>
      </w:r>
      <w:bookmarkStart w:id="44" w:name="z147"/>
      <w:bookmarkEnd w:id="44"/>
    </w:p>
    <w:p w:rsidR="00B14DDE" w:rsidRDefault="00B14DDE" w:rsidP="00B14DD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37CC1" w:rsidRDefault="00B14DDE" w:rsidP="00E34209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7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. </w:t>
      </w: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ТАРАПТАРДЫҢ</w:t>
      </w:r>
      <w:r w:rsidRPr="00E342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ЗАҢДЫ МЕКЕН-ЖАЙЛАРЫ МЕН БАНКТІК РЕКВИЗИТТЕРІ:</w:t>
      </w:r>
    </w:p>
    <w:p w:rsidR="00B14DDE" w:rsidRDefault="00B14DDE" w:rsidP="00BB6BCF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00F3" w:rsidRPr="00BE5803" w:rsidRDefault="002800F3" w:rsidP="00BB6BCF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2800F3" w:rsidRPr="00BE5803" w:rsidSect="00637CC1">
          <w:footerReference w:type="default" r:id="rId9"/>
          <w:type w:val="continuous"/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E50425" w:rsidRPr="00B14DDE" w:rsidTr="00CB1932">
        <w:tc>
          <w:tcPr>
            <w:tcW w:w="3403" w:type="dxa"/>
            <w:shd w:val="clear" w:color="auto" w:fill="auto"/>
          </w:tcPr>
          <w:p w:rsidR="00CB1932" w:rsidRDefault="00654D0A" w:rsidP="0065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Бі</w:t>
            </w:r>
            <w:proofErr w:type="gram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ұйымы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A4B25" w:rsidRPr="007A4B25" w:rsidRDefault="007A4B25" w:rsidP="0065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10365" w:rsidRPr="00CB1932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«КАЗГЮУ </w:t>
            </w:r>
          </w:p>
          <w:p w:rsidR="004D0A1E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і» АҚ</w:t>
            </w:r>
          </w:p>
          <w:p w:rsidR="004D0A1E" w:rsidRDefault="004D0A1E" w:rsidP="004D0A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4D0A1E" w:rsidRPr="004D0A1E" w:rsidRDefault="004D0A1E" w:rsidP="006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A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Заңды мекен-жайы: Қорғалжын тасжолы,8</w:t>
            </w:r>
          </w:p>
          <w:p w:rsidR="00E50425" w:rsidRDefault="00654D0A" w:rsidP="004D0A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БИН 020140001689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ИИК  KZ806200922030000199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БИК  TNGRKZKX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AO «Tengri Bank»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Кбе 17, КНП 861</w:t>
            </w:r>
          </w:p>
          <w:p w:rsidR="002B2211" w:rsidRDefault="002B221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00F3" w:rsidRPr="002B2211" w:rsidRDefault="002800F3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4D0A" w:rsidRDefault="00654D0A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Жоғары құқық мектебінің директоры С.Г.Пен </w:t>
            </w:r>
          </w:p>
          <w:p w:rsidR="006473DD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6473DD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6473DD" w:rsidRPr="00654D0A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E50425" w:rsidRPr="0035103E" w:rsidRDefault="00D10365" w:rsidP="008C3D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E50425" w:rsidRPr="00654D0A" w:rsidRDefault="004D0A1E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(қ</w:t>
            </w:r>
            <w:r w:rsidR="00654D0A" w:rsidRPr="00654D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E50425" w:rsidRDefault="00E50425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425" w:rsidRPr="007B2B77" w:rsidRDefault="00654D0A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="00E50425"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50425" w:rsidRPr="00E50425" w:rsidRDefault="00E50425" w:rsidP="00E5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="00274B86" w:rsidRPr="0008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алушы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800F3" w:rsidRDefault="002800F3" w:rsidP="00E5042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4B86" w:rsidRPr="002800F3" w:rsidRDefault="002800F3" w:rsidP="00E5042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kk-KZ"/>
              </w:rPr>
            </w:pPr>
            <w:r w:rsidRPr="00E04608">
              <w:rPr>
                <w:rFonts w:ascii="Times New Roman" w:hAnsi="Times New Roman" w:cs="Times New Roman"/>
                <w:bCs/>
                <w:sz w:val="24"/>
                <w:szCs w:val="18"/>
                <w:lang w:val="kk-KZ"/>
              </w:rPr>
              <w:t>Әсет Елдос Мұхтарұлы</w:t>
            </w:r>
          </w:p>
          <w:p w:rsidR="002800F3" w:rsidRDefault="002800F3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74B86" w:rsidRPr="002800F3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Туған</w:t>
            </w:r>
            <w:r w:rsidR="007A4B25"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күні, ЖСН; куәлік №, қашанжәне</w:t>
            </w:r>
            <w:r w:rsidR="003B561D"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қай органмен </w:t>
            </w:r>
            <w:r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берілді</w:t>
            </w:r>
            <w:r w:rsidR="00280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274B86"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04.10.1995, 951004301525</w:t>
            </w:r>
          </w:p>
          <w:p w:rsidR="00274B86" w:rsidRPr="002800F3" w:rsidRDefault="00274B86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0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№032960955  ҚР ІІМ</w:t>
            </w:r>
          </w:p>
          <w:p w:rsidR="00274B86" w:rsidRPr="002800F3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Тұрғылықтымекен-жайы</w:t>
            </w:r>
            <w:r w:rsidR="00B14DDE" w:rsidRPr="0028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="00274B86" w:rsidRPr="0028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74B86" w:rsidRPr="002800F3" w:rsidRDefault="00274B86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Астана қ.</w:t>
            </w:r>
          </w:p>
          <w:p w:rsidR="00274B86" w:rsidRPr="002800F3" w:rsidRDefault="00274B86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Қорғалжын тас жолы 8\2</w:t>
            </w:r>
          </w:p>
          <w:p w:rsidR="002800F3" w:rsidRDefault="00274B86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0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74B86" w:rsidRPr="002800F3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 w:rsidR="00E50425" w:rsidRPr="00280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телефоны:</w:t>
            </w:r>
            <w:r w:rsidR="00274B86" w:rsidRPr="00280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4D0A1E" w:rsidRDefault="00274B86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8-775-909-05-09</w:t>
            </w:r>
          </w:p>
          <w:p w:rsidR="002800F3" w:rsidRPr="002800F3" w:rsidRDefault="002800F3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800F3" w:rsidRDefault="002800F3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800F3" w:rsidRDefault="002800F3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800F3" w:rsidRPr="00CB1932" w:rsidRDefault="002800F3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50425" w:rsidRPr="00274B86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__</w:t>
            </w:r>
            <w:r w:rsidR="00E50425" w:rsidRPr="0027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____________</w:t>
            </w:r>
          </w:p>
          <w:p w:rsidR="00E50425" w:rsidRPr="00274B86" w:rsidRDefault="004D0A1E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4B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="00E50425" w:rsidRPr="00274B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E50425" w:rsidRPr="00274B86" w:rsidRDefault="00E50425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7A4B25" w:rsidRPr="002800F3" w:rsidRDefault="00E50425" w:rsidP="007A4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74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Кәсіпорын:</w:t>
            </w:r>
          </w:p>
          <w:p w:rsidR="002800F3" w:rsidRDefault="002800F3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909" w:rsidRPr="00D10365" w:rsidRDefault="00A56909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«Қазпошта» АҚ</w:t>
            </w:r>
          </w:p>
          <w:p w:rsidR="00A56909" w:rsidRPr="00654D0A" w:rsidRDefault="00A56909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</w:p>
          <w:p w:rsidR="00A56909" w:rsidRPr="00D10365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A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Заңды мекен-жайы: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Қазақстан Республикасы, 010000, Астана қаласы, Бейбітшілік к. 37</w:t>
            </w:r>
          </w:p>
          <w:p w:rsidR="00A56909" w:rsidRPr="00D10365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6909" w:rsidRPr="00E60A90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0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БИК KPSTKZKA</w:t>
            </w:r>
          </w:p>
          <w:p w:rsidR="00A56909" w:rsidRPr="00E60A90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0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БИН 000140002271</w:t>
            </w:r>
          </w:p>
          <w:p w:rsidR="00A56909" w:rsidRPr="00E60A90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0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ИИК KZ39563W161400000017</w:t>
            </w:r>
          </w:p>
          <w:p w:rsidR="00A56909" w:rsidRPr="00E60A90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0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 «Қ</w:t>
            </w:r>
            <w:r w:rsidRPr="00E60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E60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банкі</w:t>
            </w:r>
          </w:p>
          <w:p w:rsidR="00A56909" w:rsidRDefault="00A56909" w:rsidP="00A5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6909" w:rsidRDefault="00A56909" w:rsidP="00A5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6909" w:rsidRPr="00D10365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Персонал жөніндегі басқарушы д</w:t>
            </w:r>
            <w:r w:rsidRPr="004D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иректор</w:t>
            </w:r>
          </w:p>
          <w:p w:rsidR="002800F3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А.С.Найзабекова </w:t>
            </w:r>
          </w:p>
          <w:p w:rsidR="002800F3" w:rsidRDefault="002800F3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00F3" w:rsidRDefault="002800F3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909" w:rsidRPr="00D10365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_________________________</w:t>
            </w:r>
          </w:p>
          <w:p w:rsidR="00A56909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олы)</w:t>
            </w:r>
          </w:p>
          <w:p w:rsidR="00A56909" w:rsidRDefault="00A56909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6909" w:rsidRPr="00A56909" w:rsidRDefault="00A56909" w:rsidP="00A5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Pr="00D10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</w:tc>
      </w:tr>
    </w:tbl>
    <w:p w:rsidR="00E50425" w:rsidRPr="00E50425" w:rsidRDefault="00E50425" w:rsidP="00F01A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50425" w:rsidRPr="00E50425" w:rsidSect="006473DD">
      <w:type w:val="continuous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00" w:rsidRDefault="00422D00" w:rsidP="008B0C22">
      <w:pPr>
        <w:spacing w:after="0" w:line="240" w:lineRule="auto"/>
      </w:pPr>
      <w:r>
        <w:separator/>
      </w:r>
    </w:p>
  </w:endnote>
  <w:endnote w:type="continuationSeparator" w:id="0">
    <w:p w:rsidR="00422D00" w:rsidRDefault="00422D00" w:rsidP="008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22" w:rsidRDefault="008B0C22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 wp14:anchorId="02C42F69" wp14:editId="3B5B919B">
          <wp:extent cx="648335" cy="4464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DB2FBA">
      <w:fldChar w:fldCharType="begin"/>
    </w:r>
    <w:r>
      <w:instrText>PAGE   \* MERGEFORMAT</w:instrText>
    </w:r>
    <w:r w:rsidR="00DB2FBA">
      <w:fldChar w:fldCharType="separate"/>
    </w:r>
    <w:r w:rsidR="00D36255" w:rsidRPr="00D36255">
      <w:rPr>
        <w:rFonts w:asciiTheme="majorHAnsi" w:eastAsiaTheme="majorEastAsia" w:hAnsiTheme="majorHAnsi" w:cstheme="majorBidi"/>
        <w:noProof/>
      </w:rPr>
      <w:t>3</w:t>
    </w:r>
    <w:r w:rsidR="00DB2FBA">
      <w:rPr>
        <w:rFonts w:asciiTheme="majorHAnsi" w:eastAsiaTheme="majorEastAsia" w:hAnsiTheme="majorHAnsi" w:cstheme="majorBidi"/>
      </w:rPr>
      <w:fldChar w:fldCharType="end"/>
    </w:r>
  </w:p>
  <w:p w:rsidR="008B0C22" w:rsidRDefault="008B0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00" w:rsidRDefault="00422D00" w:rsidP="008B0C22">
      <w:pPr>
        <w:spacing w:after="0" w:line="240" w:lineRule="auto"/>
      </w:pPr>
      <w:r>
        <w:separator/>
      </w:r>
    </w:p>
  </w:footnote>
  <w:footnote w:type="continuationSeparator" w:id="0">
    <w:p w:rsidR="00422D00" w:rsidRDefault="00422D00" w:rsidP="008B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450"/>
    <w:multiLevelType w:val="multilevel"/>
    <w:tmpl w:val="52FCF1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0553E42"/>
    <w:multiLevelType w:val="multilevel"/>
    <w:tmpl w:val="32A69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F830CCA"/>
    <w:multiLevelType w:val="multilevel"/>
    <w:tmpl w:val="2230F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00"/>
    <w:rsid w:val="00013DAA"/>
    <w:rsid w:val="000264FE"/>
    <w:rsid w:val="00027797"/>
    <w:rsid w:val="00041828"/>
    <w:rsid w:val="00085427"/>
    <w:rsid w:val="000B427E"/>
    <w:rsid w:val="000C3BCA"/>
    <w:rsid w:val="000F5DBF"/>
    <w:rsid w:val="0013324D"/>
    <w:rsid w:val="00142D5E"/>
    <w:rsid w:val="00154E34"/>
    <w:rsid w:val="001624B3"/>
    <w:rsid w:val="001827B8"/>
    <w:rsid w:val="001A4245"/>
    <w:rsid w:val="0026685A"/>
    <w:rsid w:val="00274B86"/>
    <w:rsid w:val="002800F3"/>
    <w:rsid w:val="00281926"/>
    <w:rsid w:val="002A5027"/>
    <w:rsid w:val="002A5CF9"/>
    <w:rsid w:val="002B2211"/>
    <w:rsid w:val="00333979"/>
    <w:rsid w:val="003349FC"/>
    <w:rsid w:val="003B561D"/>
    <w:rsid w:val="00407A93"/>
    <w:rsid w:val="00422D00"/>
    <w:rsid w:val="0043374D"/>
    <w:rsid w:val="00462009"/>
    <w:rsid w:val="004A67D7"/>
    <w:rsid w:val="004D0A1E"/>
    <w:rsid w:val="005C48AD"/>
    <w:rsid w:val="00637CC1"/>
    <w:rsid w:val="006473DD"/>
    <w:rsid w:val="00654D0A"/>
    <w:rsid w:val="00687364"/>
    <w:rsid w:val="006C03BC"/>
    <w:rsid w:val="006C5074"/>
    <w:rsid w:val="007903EF"/>
    <w:rsid w:val="007A4B25"/>
    <w:rsid w:val="007B548D"/>
    <w:rsid w:val="00847C42"/>
    <w:rsid w:val="00874CC0"/>
    <w:rsid w:val="00897C14"/>
    <w:rsid w:val="008A0DBC"/>
    <w:rsid w:val="008B0C22"/>
    <w:rsid w:val="00931544"/>
    <w:rsid w:val="00937610"/>
    <w:rsid w:val="00964716"/>
    <w:rsid w:val="009722CA"/>
    <w:rsid w:val="00975878"/>
    <w:rsid w:val="009A2461"/>
    <w:rsid w:val="009C0B57"/>
    <w:rsid w:val="009C30EB"/>
    <w:rsid w:val="009D10BC"/>
    <w:rsid w:val="00A03E63"/>
    <w:rsid w:val="00A07BC0"/>
    <w:rsid w:val="00A35F19"/>
    <w:rsid w:val="00A56909"/>
    <w:rsid w:val="00AE5BC7"/>
    <w:rsid w:val="00B00BFD"/>
    <w:rsid w:val="00B01010"/>
    <w:rsid w:val="00B14DDE"/>
    <w:rsid w:val="00B86A68"/>
    <w:rsid w:val="00BB6BCF"/>
    <w:rsid w:val="00BE5803"/>
    <w:rsid w:val="00BF4B4A"/>
    <w:rsid w:val="00C339E6"/>
    <w:rsid w:val="00C814D9"/>
    <w:rsid w:val="00C91EB9"/>
    <w:rsid w:val="00CB1932"/>
    <w:rsid w:val="00D10365"/>
    <w:rsid w:val="00D36255"/>
    <w:rsid w:val="00D92FDF"/>
    <w:rsid w:val="00DB2FBA"/>
    <w:rsid w:val="00DC3DBD"/>
    <w:rsid w:val="00E04608"/>
    <w:rsid w:val="00E34209"/>
    <w:rsid w:val="00E50425"/>
    <w:rsid w:val="00ED54CB"/>
    <w:rsid w:val="00F01A00"/>
    <w:rsid w:val="00F26F98"/>
    <w:rsid w:val="00F63E38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A00"/>
  </w:style>
  <w:style w:type="paragraph" w:styleId="a4">
    <w:name w:val="List Paragraph"/>
    <w:basedOn w:val="a"/>
    <w:uiPriority w:val="34"/>
    <w:qFormat/>
    <w:rsid w:val="00BE5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C22"/>
  </w:style>
  <w:style w:type="paragraph" w:styleId="a7">
    <w:name w:val="footer"/>
    <w:basedOn w:val="a"/>
    <w:link w:val="a8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C22"/>
  </w:style>
  <w:style w:type="paragraph" w:styleId="a9">
    <w:name w:val="Balloon Text"/>
    <w:basedOn w:val="a"/>
    <w:link w:val="aa"/>
    <w:uiPriority w:val="99"/>
    <w:semiHidden/>
    <w:unhideWhenUsed/>
    <w:rsid w:val="008B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A00"/>
  </w:style>
  <w:style w:type="paragraph" w:styleId="a4">
    <w:name w:val="List Paragraph"/>
    <w:basedOn w:val="a"/>
    <w:uiPriority w:val="34"/>
    <w:qFormat/>
    <w:rsid w:val="00BE5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C22"/>
  </w:style>
  <w:style w:type="paragraph" w:styleId="a7">
    <w:name w:val="footer"/>
    <w:basedOn w:val="a"/>
    <w:link w:val="a8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C22"/>
  </w:style>
  <w:style w:type="paragraph" w:styleId="a9">
    <w:name w:val="Balloon Text"/>
    <w:basedOn w:val="a"/>
    <w:link w:val="aa"/>
    <w:uiPriority w:val="99"/>
    <w:semiHidden/>
    <w:unhideWhenUsed/>
    <w:rsid w:val="008B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DFF5-3C8D-4575-A63D-669DB45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2017-04-20T05:22:00Z</cp:lastPrinted>
  <dcterms:created xsi:type="dcterms:W3CDTF">2017-04-20T05:00:00Z</dcterms:created>
  <dcterms:modified xsi:type="dcterms:W3CDTF">2017-04-20T11:18:00Z</dcterms:modified>
</cp:coreProperties>
</file>